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AD" w:rsidRPr="00ED19DC" w:rsidRDefault="000A58AD" w:rsidP="000A58AD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附件</w:t>
      </w:r>
      <w:r w:rsidRPr="00ED19DC">
        <w:rPr>
          <w:rFonts w:ascii="黑体" w:eastAsia="黑体" w:hAnsi="黑体"/>
          <w:sz w:val="32"/>
          <w:szCs w:val="32"/>
        </w:rPr>
        <w:t>2</w:t>
      </w:r>
    </w:p>
    <w:p w:rsidR="000A58AD" w:rsidRPr="00ED19DC" w:rsidRDefault="000A58AD" w:rsidP="000A58AD">
      <w:pPr>
        <w:jc w:val="center"/>
        <w:rPr>
          <w:rFonts w:ascii="黑体" w:eastAsia="黑体" w:hAnsi="黑体"/>
          <w:b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201</w:t>
      </w:r>
      <w:r w:rsidRPr="00ED19DC">
        <w:rPr>
          <w:rFonts w:ascii="黑体" w:eastAsia="黑体" w:hAnsi="黑体"/>
          <w:sz w:val="32"/>
          <w:szCs w:val="32"/>
        </w:rPr>
        <w:t>6</w:t>
      </w:r>
      <w:r w:rsidRPr="00ED19DC">
        <w:rPr>
          <w:rFonts w:ascii="黑体" w:eastAsia="黑体" w:hAnsi="黑体" w:hint="eastAsia"/>
          <w:sz w:val="32"/>
          <w:szCs w:val="32"/>
        </w:rPr>
        <w:t>年服装产品质量监督抽查发现不合格项目产品及企业名单</w:t>
      </w: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286"/>
        <w:gridCol w:w="1345"/>
        <w:gridCol w:w="2113"/>
        <w:gridCol w:w="1370"/>
        <w:gridCol w:w="2852"/>
        <w:gridCol w:w="3487"/>
      </w:tblGrid>
      <w:tr w:rsidR="000A58AD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345" w:type="dxa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产品名称</w:t>
            </w:r>
          </w:p>
        </w:tc>
        <w:tc>
          <w:tcPr>
            <w:tcW w:w="2113" w:type="dxa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370" w:type="dxa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不合格项目</w:t>
            </w:r>
          </w:p>
        </w:tc>
      </w:tr>
      <w:tr w:rsidR="000A58AD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深圳市卓美诗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服饰有限公司</w:t>
            </w:r>
          </w:p>
        </w:tc>
        <w:tc>
          <w:tcPr>
            <w:tcW w:w="1345" w:type="dxa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双面呢大衣</w:t>
            </w:r>
          </w:p>
        </w:tc>
        <w:tc>
          <w:tcPr>
            <w:tcW w:w="2113" w:type="dxa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160/84A M 50/红色</w:t>
            </w:r>
          </w:p>
        </w:tc>
        <w:tc>
          <w:tcPr>
            <w:tcW w:w="1370" w:type="dxa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1.pH值；2.耐汗渍色牢度；3.纤维成分含量；4.产品使用说明(标识)</w:t>
            </w:r>
          </w:p>
        </w:tc>
      </w:tr>
      <w:tr w:rsidR="000A58AD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深圳市卓美诗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服饰有限公司</w:t>
            </w:r>
          </w:p>
        </w:tc>
        <w:tc>
          <w:tcPr>
            <w:tcW w:w="1345" w:type="dxa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双面呢大衣</w:t>
            </w:r>
          </w:p>
        </w:tc>
        <w:tc>
          <w:tcPr>
            <w:tcW w:w="2113" w:type="dxa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155/80A S 67/姜黄</w:t>
            </w:r>
          </w:p>
        </w:tc>
        <w:tc>
          <w:tcPr>
            <w:tcW w:w="1370" w:type="dxa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1.纤维成分含量；2.产品使用说明（标识）</w:t>
            </w:r>
          </w:p>
        </w:tc>
      </w:tr>
      <w:tr w:rsidR="000A58AD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3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深圳市卓美诗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服饰有限公司</w:t>
            </w:r>
          </w:p>
        </w:tc>
        <w:tc>
          <w:tcPr>
            <w:tcW w:w="1345" w:type="dxa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双面呢大衣</w:t>
            </w:r>
          </w:p>
        </w:tc>
        <w:tc>
          <w:tcPr>
            <w:tcW w:w="2113" w:type="dxa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160/84A M 5E/藕粉</w:t>
            </w:r>
          </w:p>
        </w:tc>
        <w:tc>
          <w:tcPr>
            <w:tcW w:w="1370" w:type="dxa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1.纤维成分含量；2.产品使用说明（标识）</w:t>
            </w:r>
          </w:p>
        </w:tc>
      </w:tr>
      <w:tr w:rsidR="000A58AD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4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深圳枫桥江畔时尚服饰有限公司</w:t>
            </w:r>
          </w:p>
        </w:tc>
        <w:tc>
          <w:tcPr>
            <w:tcW w:w="1345" w:type="dxa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外套</w:t>
            </w:r>
          </w:p>
        </w:tc>
        <w:tc>
          <w:tcPr>
            <w:tcW w:w="2113" w:type="dxa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165/88A 一等品</w:t>
            </w:r>
          </w:p>
        </w:tc>
        <w:tc>
          <w:tcPr>
            <w:tcW w:w="1370" w:type="dxa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2016-09-07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1.pH值；2.产品使用说明(标识)</w:t>
            </w:r>
          </w:p>
        </w:tc>
      </w:tr>
      <w:tr w:rsidR="000A58AD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5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深圳枫桥江畔时尚服饰有限公司</w:t>
            </w:r>
          </w:p>
        </w:tc>
        <w:tc>
          <w:tcPr>
            <w:tcW w:w="1345" w:type="dxa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毛衫</w:t>
            </w:r>
          </w:p>
        </w:tc>
        <w:tc>
          <w:tcPr>
            <w:tcW w:w="2113" w:type="dxa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160/84A 一等品</w:t>
            </w:r>
          </w:p>
        </w:tc>
        <w:tc>
          <w:tcPr>
            <w:tcW w:w="1370" w:type="dxa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2016-08-10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产品使用说明(标识)</w:t>
            </w:r>
          </w:p>
        </w:tc>
      </w:tr>
      <w:tr w:rsidR="000A58AD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6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麟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桐时装有限公司</w:t>
            </w:r>
          </w:p>
        </w:tc>
        <w:tc>
          <w:tcPr>
            <w:tcW w:w="1345" w:type="dxa"/>
            <w:vAlign w:val="center"/>
          </w:tcPr>
          <w:p w:rsidR="000A58AD" w:rsidRPr="00ED19DC" w:rsidRDefault="000A58AD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短裙</w:t>
            </w:r>
          </w:p>
        </w:tc>
        <w:tc>
          <w:tcPr>
            <w:tcW w:w="2113" w:type="dxa"/>
            <w:vAlign w:val="center"/>
          </w:tcPr>
          <w:p w:rsidR="000A58AD" w:rsidRPr="00ED19DC" w:rsidRDefault="000A58AD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155/64A 合格品</w:t>
            </w:r>
          </w:p>
        </w:tc>
        <w:tc>
          <w:tcPr>
            <w:tcW w:w="1370" w:type="dxa"/>
            <w:vAlign w:val="center"/>
          </w:tcPr>
          <w:p w:rsidR="000A58AD" w:rsidRPr="00ED19DC" w:rsidRDefault="000A58AD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2014-06-10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1.纤维成分含量；2.产品使用说明（标识）</w:t>
            </w:r>
          </w:p>
        </w:tc>
      </w:tr>
      <w:tr w:rsidR="000A58AD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7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麟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桐时装有限公司</w:t>
            </w:r>
          </w:p>
        </w:tc>
        <w:tc>
          <w:tcPr>
            <w:tcW w:w="1345" w:type="dxa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短裙</w:t>
            </w:r>
          </w:p>
        </w:tc>
        <w:tc>
          <w:tcPr>
            <w:tcW w:w="2113" w:type="dxa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165/72A 合格品</w:t>
            </w:r>
          </w:p>
        </w:tc>
        <w:tc>
          <w:tcPr>
            <w:tcW w:w="1370" w:type="dxa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2014-06-13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产品使用说明(标识)</w:t>
            </w:r>
          </w:p>
        </w:tc>
      </w:tr>
      <w:tr w:rsidR="000A58AD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8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玖尚投资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有限公司</w:t>
            </w:r>
          </w:p>
        </w:tc>
        <w:tc>
          <w:tcPr>
            <w:tcW w:w="1345" w:type="dxa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裤子</w:t>
            </w:r>
          </w:p>
        </w:tc>
        <w:tc>
          <w:tcPr>
            <w:tcW w:w="2113" w:type="dxa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170/74A 合格品</w:t>
            </w:r>
          </w:p>
        </w:tc>
        <w:tc>
          <w:tcPr>
            <w:tcW w:w="1370" w:type="dxa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2015-03-01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shd w:val="clear" w:color="auto" w:fill="auto"/>
            <w:noWrap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1.纤维成分含量；2.产品使用说明（标识）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9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玖尚投资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针织衫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160/84A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2015-03-01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产品使用说明(标识)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10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深圳市尔蓝服饰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裙子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检验:S 留样:L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2015-12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1.纤维成分含量；2.产品使用说明（标识）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11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深圳市尔蓝服饰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吊带背心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检验:155/80A 留样:160/84A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2015-12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1.纤维成分含量；2.产品使用说明（标识）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12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深圳市尔蓝服饰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上衣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F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2016-03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产品使用说明(标识)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lastRenderedPageBreak/>
              <w:t>13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深圳市遇见文化发展有限公司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毛衫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90cm 一等品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2016-06-01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耐汗渍色牢度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14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深圳市遇见文化发展有限公司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半裙</w:t>
            </w:r>
            <w:proofErr w:type="gramEnd"/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170/74A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2016-06-01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产品使用说明(标识)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15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深圳市遇见文化发展有限公司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长裤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165/70A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2014-07-01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产品使用说明(标识)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祖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儿服装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(深圳)有限公司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连衣裙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34 一等品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2016-04-01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耐皂洗色牢度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17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祖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儿服装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(深圳)有限公司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上衣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40 一等品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2015-12-01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产品使用说明(标识)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18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深圳市展星实业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连衣裙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合格品 165/88A(11) 160/84A(09)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纤维成分含量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19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深圳市展星实业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女裤（水洗产品）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合格品 160/68A(09) 165/72A(11)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产品使用说明(标识)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深圳优品尚服装有限公司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拼色阔腿裤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160/64A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2016-08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纤维成分含量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21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深圳优品尚服装有限公司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坑条复合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连帽外套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160/80A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2016-08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产品使用说明(标识)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22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深圳优品尚服装有限公司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散口针织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长外套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160/80A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2016-08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产品使用说明(标识)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23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深圳市菲黛尔服装有限公司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文胸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B85 一等品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2015-12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纤维成分含量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24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深圳市菲黛尔服装有限公司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内裤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160/70A 一等品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2015-12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纤维成分含量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25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深圳安杰生服饰有限公司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衬衣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160/84A 155/80A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纤维成分含量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26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深圳市荣子服饰有限公司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连衣裙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165/88A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2016-02-01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纤维成分含量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27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深圳市万企实业有限公司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J1161P425连衣裙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165/88A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2016-07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纤维成分含量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28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深圳市阔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太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服装有限公司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风衣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170/92B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2016-07-24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纤维成分含量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29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深圳市卡拉利服饰有限公司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男装单西裤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30(170/76)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2015-12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lastRenderedPageBreak/>
              <w:t>30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深圳市宝莎服饰有限公司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高弹七分裤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160/76B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2015-06-12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产品使用说明(标识)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31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深圳市佳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纷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时装有限公司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连衣裙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155/80A 一等品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2016-10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同受检单位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产品使用说明(标识)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32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深圳沃尔玛百货零售有限公司西乡前进路分店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不倒绒T恤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175/92A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深圳市布查特纺织品有限公司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可分解致癌芳香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胺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染料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33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深圳市人人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乐商业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有限公司西丽购物广场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裳典唐款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女外套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165/90 160/85 一等品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深圳市费瑞服饰有限公司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1.pH值；2.纤维成分含量；3.产品使用说明(标识)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34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深圳市人人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乐商业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有限公司西丽购物广场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时尚品牌牛仔裤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尺码29 尺码30 一等品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深圳市绿色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果服装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有限公司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1.耐湿摩擦色牢度；2.纤维成分含量；3.产品使用说明(标识)；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35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深圳市人人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乐商业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有限公司西丽购物广场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休闲裤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175/82A 一等品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深圳市绿色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果服装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有限公司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1.耐湿摩擦色牢度；2.产品使用说明(标识)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36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深圳市人人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乐商业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有限公司西丽购物广场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伟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仕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腾青春女针织拼接外套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L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深圳市伟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烽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制衣有限公司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1.纤维成分含量；2.产品使用说明(标识)；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37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天虹商场股份有限公司宝安前进天虹商场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连身裙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165/88A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浩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晨商贸有限公司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1.pH值；2.纤维成分含量；3.产品使用说明(标识)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38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天虹商场股份有限公司宝安前进天虹商场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上衣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160/84A 一等品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凯歌伊语服饰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有限公司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1.纤维成分含量；2.产品使用说明(标识)；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39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天虹商场股份有限公司宝安前进天虹商场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女装上衣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160/84A 170/92A(留样)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深圳蓝</w:t>
            </w:r>
            <w:r w:rsidRPr="00ED19DC">
              <w:rPr>
                <w:rFonts w:ascii="微软雅黑" w:eastAsia="微软雅黑" w:hAnsi="微软雅黑" w:cs="微软雅黑" w:hint="eastAsia"/>
                <w:color w:val="000000"/>
                <w:kern w:val="0"/>
                <w:szCs w:val="18"/>
              </w:rPr>
              <w:t>珣</w:t>
            </w:r>
            <w:r w:rsidRPr="00ED19DC">
              <w:rPr>
                <w:rFonts w:ascii="仿宋_GB2312" w:eastAsia="仿宋_GB2312" w:hAnsi="仿宋_GB2312" w:cs="仿宋_GB2312" w:hint="eastAsia"/>
                <w:color w:val="000000"/>
                <w:kern w:val="0"/>
                <w:szCs w:val="18"/>
              </w:rPr>
              <w:t>服饰有限公司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1.纤维成分含量；2.产品使用说明(标识)；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40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深圳市利联太阳百货有限公司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牛仔短裙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155/64A 一等品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深圳市三荣实业发展有限公司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1.pH值；2.纤维成分含量；3.产品使用说明(标识)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41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深圳市利联太阳百货有限公司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连衣裙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155/80A 一等品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深圳市三荣实业发展有限公司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1.耐湿摩擦色牢度；2.纤维成分含量；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42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天虹商场股份有限公司坪山天虹商场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女大衣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检验:160/84A M 留样:155/80A S 一等</w:t>
            </w: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lastRenderedPageBreak/>
              <w:t>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lastRenderedPageBreak/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深圳市秀吉服装设计有限公司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1.纤维成分含量；2.产品使用说明(标识)；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lastRenderedPageBreak/>
              <w:t>43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天虹商场股份有限公司坪山天虹商场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裤子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检验:160/68A M 留样:155/64A S 一等品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深圳市秀吉服装设计有限公司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1.纤维成分含量；2.产品使用说明(标识)；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44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深圳至尚恩服饰有限公司龙华分公司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毛织外套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F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深圳至尚恩服饰有限公司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1.纤维成分含量；2.产品使用说明(标识)；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45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深圳至尚恩服饰有限公司龙华分公司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衬衣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165/88A 160/64A(留样)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深圳至尚恩服饰有限公司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产品使用说明(标识)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46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深圳市南山区西丽素莲商店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铅笔裤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L 一等品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深圳市卡尔诺投资实业有限公司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1.纤维成分含量；2.产品使用说明(标识)；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47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深圳岁宝连锁商业发展有限公司大鹏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阳光园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店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T恤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185/100A 175/92A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皇卡服饰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有限公司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耐光色牢度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48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深圳岁宝连锁商业发展有限公司大鹏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阳光园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店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T恤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170/88A 185/100A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皇卡服饰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有限公司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产品使用说明(标识)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49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深圳集鸿发投资有限公司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西裤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180/92A 一等品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深圳市金盾服装有限公司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纤维成分含量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50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深圳集鸿发投资有限公司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休闲裤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175/80A 合格品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深圳市金盾服装有限公司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产品使用说明(标识)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51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天虹商场股份有限公司深南天虹商场新店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连衣裙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检验:170/96A 留样:160/84A 一等品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深圳市富洋时装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有限公司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产品使用说明(标识)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52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深圳市茂业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百货华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强北有限公司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毛织衫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COLOR：E08 SIZE：M NO.11108W 一等品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深圳卡婕妤服饰有限公司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产品使用说明(标识)</w:t>
            </w:r>
          </w:p>
        </w:tc>
      </w:tr>
      <w:tr w:rsidR="000A58AD" w:rsidRPr="00ED19DC" w:rsidTr="00DA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53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深圳市茂业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百货华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强北有限公司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女时尚家居休闲套装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上装165/88A（L） 下装165/72A（L） 一等品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-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雪仙丽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集团有限公司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AD" w:rsidRPr="00ED19DC" w:rsidRDefault="000A58AD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产品使用说明(标识)</w:t>
            </w:r>
          </w:p>
        </w:tc>
      </w:tr>
    </w:tbl>
    <w:p w:rsidR="006B2D7B" w:rsidRDefault="006B2D7B"/>
    <w:sectPr w:rsidR="006B2D7B" w:rsidSect="000A58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1F2" w:rsidRDefault="00DF11F2" w:rsidP="000A58AD">
      <w:r>
        <w:separator/>
      </w:r>
    </w:p>
  </w:endnote>
  <w:endnote w:type="continuationSeparator" w:id="0">
    <w:p w:rsidR="00DF11F2" w:rsidRDefault="00DF11F2" w:rsidP="000A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1F2" w:rsidRDefault="00DF11F2" w:rsidP="000A58AD">
      <w:r>
        <w:separator/>
      </w:r>
    </w:p>
  </w:footnote>
  <w:footnote w:type="continuationSeparator" w:id="0">
    <w:p w:rsidR="00DF11F2" w:rsidRDefault="00DF11F2" w:rsidP="000A5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8AD"/>
    <w:rsid w:val="000A58AD"/>
    <w:rsid w:val="006B2D7B"/>
    <w:rsid w:val="00DF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8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8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3109</Characters>
  <Application>Microsoft Office Word</Application>
  <DocSecurity>0</DocSecurity>
  <Lines>25</Lines>
  <Paragraphs>7</Paragraphs>
  <ScaleCrop>false</ScaleCrop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2017-05-05T05:30:00Z</dcterms:created>
  <dcterms:modified xsi:type="dcterms:W3CDTF">2017-05-05T05:31:00Z</dcterms:modified>
</cp:coreProperties>
</file>