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坪山区“个转企”奖励资金申请表</w:t>
      </w:r>
    </w:p>
    <w:tbl>
      <w:tblPr>
        <w:tblStyle w:val="3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561"/>
        <w:gridCol w:w="1835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原个体工商户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注册地址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注册号/统一社会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信用代码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法定代表人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54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原个体工商户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转型升级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时间</w:t>
            </w:r>
          </w:p>
        </w:tc>
        <w:tc>
          <w:tcPr>
            <w:tcW w:w="254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开户银行名称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  <w:tc>
          <w:tcPr>
            <w:tcW w:w="254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税务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部门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核查结果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社保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部门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核查结果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市场监督管理部门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初审员：                 日期：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市场监督管理部门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科室负责人：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20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市场监督管理部门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核定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分管领导：               日期：         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default" w:ascii="华文中宋" w:hAnsi="华文中宋" w:eastAsia="华文中宋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坪山区“个转企”奖励资金申请材料确认表</w:t>
      </w:r>
    </w:p>
    <w:tbl>
      <w:tblPr>
        <w:tblStyle w:val="3"/>
        <w:tblW w:w="961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03"/>
        <w:gridCol w:w="1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7303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文 件、证 件</w:t>
            </w:r>
            <w:r>
              <w:rPr>
                <w:rFonts w:hint="default" w:ascii="宋体" w:hAnsi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名 称</w:t>
            </w:r>
          </w:p>
        </w:tc>
        <w:tc>
          <w:tcPr>
            <w:tcW w:w="1577" w:type="dxa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提交情况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(有提交的打</w:t>
            </w:r>
            <w:r>
              <w:rPr>
                <w:rFonts w:hint="default" w:ascii="宋体" w:hAnsi="宋体"/>
                <w:b/>
                <w:bCs/>
                <w:szCs w:val="21"/>
                <w:lang w:val="zh-CN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  <w:lang w:val="zh-CN"/>
              </w:rPr>
              <w:t>”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 xml:space="preserve">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  <w:t>1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企业法定代表人（负责人）签署的《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坪山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区“个转企”奖励资金申请表》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原件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份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（本表）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  <w:t>2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企业营业执照复印件（验原件）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个体户升级企业核准结果材料复印件（验原件）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转型后企业纳税记录及社保缴纳记录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法定代表人身份证复印件或者法定代表人身份证、代理人身份证复印件、委托书原件（法定代表人签名、公司盖章）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企业对公账户银行开户许可证复印件或其他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相关材料复印件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承诺书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20" w:firstLineChars="10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房屋租赁合同（非自有房屋需提供）及房屋产权证、或其他相关材料复印件（验原件）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转型企业财务记账支出（代理记账支出、财务人员聘用等）的相应凭证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根据上级工作要求需要提交的其他材料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6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申请单位应按照上述要求提供真实、完整的申请材料，每一项材料应加盖单位公章，各类证照、文件需验原件收复印件，用A4纸装订成册。</w:t>
            </w:r>
          </w:p>
        </w:tc>
      </w:tr>
    </w:tbl>
    <w:p>
      <w:pPr>
        <w:keepNext w:val="0"/>
        <w:keepLines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00" w:firstLineChars="200"/>
        <w:jc w:val="both"/>
        <w:rPr>
          <w:rFonts w:hint="eastAsia" w:ascii="宋体" w:hAnsi="宋体" w:eastAsia="宋体" w:cs="宋体"/>
          <w:sz w:val="20"/>
          <w:szCs w:val="20"/>
          <w:lang w:val="zh-CN"/>
        </w:rPr>
      </w:pPr>
      <w:r>
        <w:rPr>
          <w:rFonts w:hint="eastAsia" w:ascii="宋体" w:hAnsi="宋体" w:eastAsia="宋体" w:cs="宋体"/>
          <w:sz w:val="20"/>
          <w:szCs w:val="20"/>
          <w:lang w:val="zh-CN"/>
        </w:rPr>
        <w:t>根据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《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坪山区个体工商户转型升级为企业奖励资金实施方案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》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相关规定，现申请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“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个转企”奖励资金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，请予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受理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。同时承诺：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本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企业符合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坪山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区申请“个转企”奖励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的全部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条件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所提交的文件、证件和有关附件真实、合法、有效，复印文本与原件一致，并对因提交虚假文件、证件所引发的一切后果承担相应的法律责任。</w:t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val="zh-CN" w:eastAsia="zh-CN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企业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>法定代表人（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负责人）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>签字：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企业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名称（加盖公章）：    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申请日期：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年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月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>日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宋体" w:hAnsi="宋体" w:eastAsia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备注：本表双面打印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53B358EC"/>
    <w:rsid w:val="12835AB0"/>
    <w:rsid w:val="3FDB107F"/>
    <w:rsid w:val="40E23C42"/>
    <w:rsid w:val="4FD427B8"/>
    <w:rsid w:val="53B358EC"/>
    <w:rsid w:val="7E4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2023-02-23T08:48:00Z</dcterms:created>
  <dc:creator>钟广鸿</dc:creator>
  <cp:lastModifiedBy>wukaili</cp:lastModifiedBy>
  <cp:lastPrinted>2023-09-18T02:52:00Z</cp:lastPrinted>
  <dcterms:modified xsi:type="dcterms:W3CDTF">2023-09-19T03:49:27Z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E1CA505610D8471BA37F25DE2196952E_13</vt:lpwstr>
  </property>
</Properties>
</file>